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796" w:rsidRDefault="006B4796" w:rsidP="00DA40FE">
      <w:pPr>
        <w:spacing w:line="480" w:lineRule="auto"/>
      </w:pPr>
      <w:r w:rsidRPr="006B4796">
        <w:rPr>
          <w:noProof/>
        </w:rPr>
        <w:drawing>
          <wp:inline distT="0" distB="0" distL="0" distR="0">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6B4796" w:rsidRDefault="006B4796" w:rsidP="00DA40FE">
      <w:pPr>
        <w:spacing w:line="480" w:lineRule="auto"/>
      </w:pPr>
    </w:p>
    <w:p w:rsidR="00B80A5D" w:rsidRDefault="00CC39E8" w:rsidP="00DA40FE">
      <w:pPr>
        <w:spacing w:line="480" w:lineRule="auto"/>
      </w:pPr>
      <w:r>
        <w:t>PRESS RELEASE</w:t>
      </w:r>
    </w:p>
    <w:p w:rsidR="006B4796" w:rsidRDefault="00800967" w:rsidP="00DA40FE">
      <w:pPr>
        <w:spacing w:line="480" w:lineRule="auto"/>
      </w:pPr>
      <w:r>
        <w:t>4</w:t>
      </w:r>
      <w:r w:rsidR="006B4796">
        <w:t xml:space="preserve"> March 2011</w:t>
      </w:r>
    </w:p>
    <w:p w:rsidR="00DA40FE" w:rsidRPr="006B4796" w:rsidRDefault="00DA40FE" w:rsidP="00DA40FE">
      <w:pPr>
        <w:spacing w:line="480" w:lineRule="auto"/>
        <w:rPr>
          <w:b/>
          <w:sz w:val="28"/>
          <w:szCs w:val="28"/>
        </w:rPr>
      </w:pPr>
      <w:r w:rsidRPr="006B4796">
        <w:rPr>
          <w:b/>
          <w:sz w:val="28"/>
          <w:szCs w:val="28"/>
        </w:rPr>
        <w:t>Anaerobic digestion</w:t>
      </w:r>
      <w:r w:rsidR="00CC39E8" w:rsidRPr="006B4796">
        <w:rPr>
          <w:b/>
          <w:sz w:val="28"/>
          <w:szCs w:val="28"/>
        </w:rPr>
        <w:t xml:space="preserve"> on farms could turn agriculture green</w:t>
      </w:r>
    </w:p>
    <w:p w:rsidR="00DA40FE" w:rsidRDefault="00AA46BA" w:rsidP="00CC39E8">
      <w:r w:rsidRPr="00BC13D0">
        <w:t xml:space="preserve">A typical dairy farm could supply </w:t>
      </w:r>
      <w:r w:rsidR="00CC39E8" w:rsidRPr="00BC13D0">
        <w:t xml:space="preserve">most of the electricity it needs to milk </w:t>
      </w:r>
      <w:r w:rsidR="00BC13D0" w:rsidRPr="00BC13D0">
        <w:t xml:space="preserve">the </w:t>
      </w:r>
      <w:r w:rsidR="00CC39E8" w:rsidRPr="00BC13D0">
        <w:t>cows, by converting their manure into energy.</w:t>
      </w:r>
      <w:r w:rsidR="00BC13D0" w:rsidRPr="00BC13D0">
        <w:t xml:space="preserve"> </w:t>
      </w:r>
      <w:r w:rsidR="00CC39E8" w:rsidRPr="00BC13D0">
        <w:t>And it would</w:t>
      </w:r>
      <w:r w:rsidR="005F348A" w:rsidRPr="00BC13D0">
        <w:t xml:space="preserve"> </w:t>
      </w:r>
      <w:r w:rsidR="00CC39E8" w:rsidRPr="00BC13D0">
        <w:t>help the</w:t>
      </w:r>
      <w:r w:rsidR="00CC39E8">
        <w:t xml:space="preserve"> G</w:t>
      </w:r>
      <w:r w:rsidR="005F348A">
        <w:t>o</w:t>
      </w:r>
      <w:r w:rsidR="00CC39E8">
        <w:t>vernment to hit</w:t>
      </w:r>
      <w:r w:rsidR="005F348A">
        <w:t xml:space="preserve"> green energy targets and </w:t>
      </w:r>
      <w:r w:rsidR="00CC39E8">
        <w:t>cut</w:t>
      </w:r>
      <w:r w:rsidR="005F348A">
        <w:t xml:space="preserve"> greenhouse gas emissions, </w:t>
      </w:r>
      <w:r>
        <w:t xml:space="preserve">according to researchers from </w:t>
      </w:r>
      <w:r w:rsidR="00F869B0">
        <w:t>the UK research councils’ Rural Economy and Land Use Programme.</w:t>
      </w:r>
      <w:r w:rsidR="00BC13D0">
        <w:t xml:space="preserve"> </w:t>
      </w:r>
    </w:p>
    <w:p w:rsidR="00F869B0" w:rsidRDefault="00F869B0" w:rsidP="00CC39E8"/>
    <w:p w:rsidR="00F869B0" w:rsidRDefault="00AA46BA" w:rsidP="00CC39E8">
      <w:r>
        <w:t xml:space="preserve">The interdisciplinary project, based at the universities of Southampton and Reading, has researched the potential for </w:t>
      </w:r>
      <w:r w:rsidR="00CC39E8">
        <w:t xml:space="preserve">small-scale </w:t>
      </w:r>
      <w:r>
        <w:t>farm</w:t>
      </w:r>
      <w:r w:rsidR="00CC39E8">
        <w:t>-based</w:t>
      </w:r>
      <w:r>
        <w:t xml:space="preserve"> anaerobic digestion plants. </w:t>
      </w:r>
      <w:r w:rsidR="00BC13D0">
        <w:t>It</w:t>
      </w:r>
      <w:r w:rsidR="004F11D8">
        <w:t xml:space="preserve"> found that relatively small digester</w:t>
      </w:r>
      <w:r w:rsidR="00A65574">
        <w:t>s could</w:t>
      </w:r>
      <w:r w:rsidR="004F11D8">
        <w:t xml:space="preserve"> be economically viable</w:t>
      </w:r>
      <w:r w:rsidR="00A65574">
        <w:t xml:space="preserve"> </w:t>
      </w:r>
      <w:r w:rsidR="00BC13D0">
        <w:t>when f</w:t>
      </w:r>
      <w:r w:rsidR="00BC13D0" w:rsidRPr="00BC13D0">
        <w:t xml:space="preserve">ed with </w:t>
      </w:r>
      <w:r w:rsidR="00A65574" w:rsidRPr="00BC13D0">
        <w:t xml:space="preserve">mixtures of </w:t>
      </w:r>
      <w:r w:rsidR="00BC13D0" w:rsidRPr="00BC13D0">
        <w:t xml:space="preserve">animal slurries and </w:t>
      </w:r>
      <w:r w:rsidR="00A65574" w:rsidRPr="00BC13D0">
        <w:t>imported wastes</w:t>
      </w:r>
      <w:r w:rsidR="00BC13D0" w:rsidRPr="00BC13D0">
        <w:t xml:space="preserve"> or energy crops</w:t>
      </w:r>
      <w:r w:rsidR="00BC13D0">
        <w:t>,</w:t>
      </w:r>
      <w:r w:rsidR="00A65574">
        <w:t xml:space="preserve"> and </w:t>
      </w:r>
      <w:r w:rsidR="004F11D8">
        <w:t>had the potential to boost the profits of both arable and dairy farms</w:t>
      </w:r>
      <w:r>
        <w:t>.</w:t>
      </w:r>
      <w:r w:rsidR="00BC13D0">
        <w:t xml:space="preserve"> </w:t>
      </w:r>
    </w:p>
    <w:p w:rsidR="00AA46BA" w:rsidRDefault="00AA46BA" w:rsidP="00CC39E8"/>
    <w:p w:rsidR="006B797B" w:rsidRDefault="005F348A" w:rsidP="00CC39E8">
      <w:r>
        <w:t xml:space="preserve">Wider adoption of the </w:t>
      </w:r>
      <w:r w:rsidR="00ED3B8F">
        <w:t>technology would also help farming to become greener</w:t>
      </w:r>
      <w:r>
        <w:t>.</w:t>
      </w:r>
      <w:r w:rsidR="00BC13D0">
        <w:t xml:space="preserve"> D</w:t>
      </w:r>
      <w:r w:rsidR="00AA46BA">
        <w:t>igesting the slurry produced by one dairy cow has the p</w:t>
      </w:r>
      <w:r w:rsidR="006B797B">
        <w:t>ot</w:t>
      </w:r>
      <w:r w:rsidR="00AA46BA">
        <w:t>ential</w:t>
      </w:r>
      <w:r w:rsidR="00ED3B8F">
        <w:t xml:space="preserve"> to reduce methane emissions by </w:t>
      </w:r>
      <w:r w:rsidR="00AA46BA">
        <w:t>25 kg</w:t>
      </w:r>
      <w:r w:rsidR="00ED3B8F">
        <w:t>,</w:t>
      </w:r>
      <w:r w:rsidR="00AA46BA">
        <w:t xml:space="preserve"> and generate 1000 kWh of electricity per year – equivalent to three months</w:t>
      </w:r>
      <w:r w:rsidR="00ED3B8F">
        <w:t>’</w:t>
      </w:r>
      <w:r w:rsidR="00AA46BA">
        <w:t xml:space="preserve"> electricity consumption for an average household</w:t>
      </w:r>
      <w:r w:rsidR="00A65574">
        <w:t xml:space="preserve">, </w:t>
      </w:r>
    </w:p>
    <w:p w:rsidR="00BC13D0" w:rsidRDefault="00BC13D0" w:rsidP="00CC39E8"/>
    <w:p w:rsidR="00364EA2" w:rsidRDefault="006B797B" w:rsidP="00CC39E8">
      <w:r>
        <w:t>The</w:t>
      </w:r>
      <w:r w:rsidR="009251E5">
        <w:t xml:space="preserve"> digestate</w:t>
      </w:r>
      <w:r>
        <w:t xml:space="preserve"> left </w:t>
      </w:r>
      <w:r w:rsidR="00AA51CF">
        <w:t xml:space="preserve">at the end of </w:t>
      </w:r>
      <w:r w:rsidR="005F348A">
        <w:t>the process</w:t>
      </w:r>
      <w:r w:rsidR="00A65574">
        <w:t xml:space="preserve"> is</w:t>
      </w:r>
      <w:r w:rsidR="009251E5">
        <w:t xml:space="preserve"> a valuable fertiliser</w:t>
      </w:r>
      <w:r>
        <w:t xml:space="preserve"> if spread</w:t>
      </w:r>
      <w:r w:rsidR="00ED3B8F">
        <w:t xml:space="preserve"> on the land</w:t>
      </w:r>
      <w:r w:rsidR="00AA51CF">
        <w:t>, reducing</w:t>
      </w:r>
      <w:r w:rsidR="00ED3B8F">
        <w:t xml:space="preserve"> the amount of money farmers</w:t>
      </w:r>
      <w:r w:rsidR="009251E5">
        <w:t xml:space="preserve"> spend on artificial </w:t>
      </w:r>
      <w:r w:rsidR="00AA51CF">
        <w:t>fertilisers  -  and also saving</w:t>
      </w:r>
      <w:r w:rsidR="00ED3B8F">
        <w:t xml:space="preserve"> the CO</w:t>
      </w:r>
      <w:r w:rsidR="00ED3B8F" w:rsidRPr="00CC39E8">
        <w:rPr>
          <w:vertAlign w:val="subscript"/>
        </w:rPr>
        <w:t>2</w:t>
      </w:r>
      <w:r w:rsidR="00ED3B8F">
        <w:t xml:space="preserve"> emissions involved in their production.</w:t>
      </w:r>
    </w:p>
    <w:p w:rsidR="00ED3B8F" w:rsidRDefault="00ED3B8F" w:rsidP="00CC39E8"/>
    <w:p w:rsidR="00FC4768" w:rsidRDefault="00CC39E8" w:rsidP="00CC39E8">
      <w:r>
        <w:t>Anaerobic digestion is</w:t>
      </w:r>
      <w:r w:rsidR="00FC4768">
        <w:t xml:space="preserve"> a very flexible technology</w:t>
      </w:r>
      <w:r w:rsidR="00364EA2">
        <w:t xml:space="preserve">, </w:t>
      </w:r>
      <w:r>
        <w:t xml:space="preserve">which may be </w:t>
      </w:r>
      <w:r w:rsidR="00364EA2">
        <w:t>used to process a w</w:t>
      </w:r>
      <w:r w:rsidR="00A65574">
        <w:t xml:space="preserve">ide range of agricultural crops, crop residues, </w:t>
      </w:r>
      <w:r w:rsidR="00ED3B8F">
        <w:t xml:space="preserve">animal </w:t>
      </w:r>
      <w:r w:rsidR="00364EA2">
        <w:t>waste</w:t>
      </w:r>
      <w:r w:rsidR="00BC13D0">
        <w:t>s</w:t>
      </w:r>
      <w:r w:rsidR="00F727C2">
        <w:t xml:space="preserve"> and imported </w:t>
      </w:r>
      <w:r w:rsidR="00ED3B8F">
        <w:t>food waste</w:t>
      </w:r>
      <w:r w:rsidR="00BC13D0">
        <w:t>s</w:t>
      </w:r>
      <w:r w:rsidR="00ED3B8F">
        <w:t>,</w:t>
      </w:r>
      <w:r>
        <w:t xml:space="preserve"> into usable energy</w:t>
      </w:r>
      <w:r w:rsidR="00F727C2">
        <w:t xml:space="preserve">. </w:t>
      </w:r>
    </w:p>
    <w:p w:rsidR="00F727C2" w:rsidRDefault="00F727C2" w:rsidP="00CC39E8"/>
    <w:p w:rsidR="00DA40FE" w:rsidRDefault="00CC39E8" w:rsidP="00CC39E8">
      <w:r>
        <w:t>The team</w:t>
      </w:r>
      <w:r w:rsidR="00FC4768">
        <w:t xml:space="preserve"> also researched public att</w:t>
      </w:r>
      <w:r w:rsidR="00ED3B8F">
        <w:t>itudes to the building of</w:t>
      </w:r>
      <w:r w:rsidR="00FC4768">
        <w:t xml:space="preserve"> a</w:t>
      </w:r>
      <w:r w:rsidR="00ED3B8F">
        <w:t xml:space="preserve">naerobic digestion plants </w:t>
      </w:r>
      <w:r w:rsidR="00FC4768">
        <w:t>in rural areas.</w:t>
      </w:r>
      <w:r w:rsidR="00BC13D0">
        <w:t xml:space="preserve"> </w:t>
      </w:r>
      <w:r w:rsidR="00FC4768">
        <w:t>Consumers tended to support the idea, particularly if cattle and pig manure</w:t>
      </w:r>
      <w:r w:rsidR="00BC13D0">
        <w:t>s</w:t>
      </w:r>
      <w:r w:rsidR="00FC4768">
        <w:t xml:space="preserve"> were used to feed the digester, but most were also happy for food crops to be used. They thought that the most important benefit was that the digesters provide an alternative to landfill for organic waste</w:t>
      </w:r>
      <w:r w:rsidR="009251E5">
        <w:t>, including waste food</w:t>
      </w:r>
      <w:r w:rsidR="00FC4768">
        <w:t>.</w:t>
      </w:r>
    </w:p>
    <w:p w:rsidR="00FC4768" w:rsidRDefault="00FC4768" w:rsidP="00CC39E8"/>
    <w:p w:rsidR="00F153D7" w:rsidRDefault="00FC4768" w:rsidP="00CC39E8">
      <w:r>
        <w:t>Professor Charles Banks from Southampton University who led the research said: “Other European countries have forged ahead with this techn</w:t>
      </w:r>
      <w:r w:rsidR="00F153D7">
        <w:t>ology.</w:t>
      </w:r>
      <w:r w:rsidR="00BC13D0">
        <w:t xml:space="preserve"> But</w:t>
      </w:r>
      <w:r w:rsidR="00F153D7">
        <w:t xml:space="preserve"> </w:t>
      </w:r>
      <w:r w:rsidR="00F153D7">
        <w:lastRenderedPageBreak/>
        <w:t>a</w:t>
      </w:r>
      <w:r>
        <w:t>lthough the UK Government has expressed i</w:t>
      </w:r>
      <w:r w:rsidR="00546A36">
        <w:t>ts support</w:t>
      </w:r>
      <w:r w:rsidR="00BC13D0">
        <w:t>,</w:t>
      </w:r>
      <w:r w:rsidR="00546A36">
        <w:t xml:space="preserve"> </w:t>
      </w:r>
      <w:r w:rsidR="00F727C2">
        <w:t xml:space="preserve">this has still </w:t>
      </w:r>
      <w:r w:rsidR="00BC13D0">
        <w:t xml:space="preserve">not led to </w:t>
      </w:r>
      <w:r w:rsidR="00F727C2">
        <w:t>widespread adopt</w:t>
      </w:r>
      <w:r w:rsidR="006B4796">
        <w:t>ion of the technology on farms.</w:t>
      </w:r>
    </w:p>
    <w:p w:rsidR="00F153D7" w:rsidRDefault="00F153D7" w:rsidP="00CC39E8"/>
    <w:p w:rsidR="00FC4768" w:rsidRDefault="00F153D7" w:rsidP="00CC39E8">
      <w:r>
        <w:t>“This research has shown that there is an economic incentive for farmers</w:t>
      </w:r>
      <w:r w:rsidR="00F727C2">
        <w:t>, but further e</w:t>
      </w:r>
      <w:r>
        <w:t>ncouragement</w:t>
      </w:r>
      <w:r w:rsidR="00BC13D0">
        <w:t xml:space="preserve"> may be necessary</w:t>
      </w:r>
      <w:r w:rsidR="00CC1E39">
        <w:t>,</w:t>
      </w:r>
      <w:r>
        <w:t xml:space="preserve"> and perhaps </w:t>
      </w:r>
      <w:r w:rsidR="00BC13D0">
        <w:t xml:space="preserve">some </w:t>
      </w:r>
      <w:r>
        <w:t>financial support</w:t>
      </w:r>
      <w:r w:rsidR="00BC13D0">
        <w:t xml:space="preserve"> for </w:t>
      </w:r>
      <w:r w:rsidR="00F727C2">
        <w:t>demonstration projects</w:t>
      </w:r>
      <w:r>
        <w:t>.</w:t>
      </w:r>
      <w:r w:rsidR="00BC13D0">
        <w:t xml:space="preserve"> </w:t>
      </w:r>
      <w:r w:rsidR="00F727C2">
        <w:t xml:space="preserve">Widespread adoption </w:t>
      </w:r>
      <w:r>
        <w:t xml:space="preserve">could </w:t>
      </w:r>
      <w:r w:rsidR="00F727C2">
        <w:t>provide</w:t>
      </w:r>
      <w:r>
        <w:t xml:space="preserve"> multiple benefits, not just for the farmer but also for t</w:t>
      </w:r>
      <w:r w:rsidR="00ED3B8F">
        <w:t>he environment</w:t>
      </w:r>
      <w:r>
        <w:t>.</w:t>
      </w:r>
      <w:r w:rsidR="00546A36">
        <w:t>”</w:t>
      </w:r>
    </w:p>
    <w:p w:rsidR="00546A36" w:rsidRDefault="00546A36" w:rsidP="00DA40FE">
      <w:pPr>
        <w:spacing w:line="480" w:lineRule="auto"/>
      </w:pPr>
    </w:p>
    <w:p w:rsidR="00546A36" w:rsidRDefault="00546A36" w:rsidP="00DA40FE">
      <w:pPr>
        <w:spacing w:line="480" w:lineRule="auto"/>
      </w:pPr>
      <w:r>
        <w:t>Notes for editors:</w:t>
      </w:r>
    </w:p>
    <w:p w:rsidR="00CC39E8" w:rsidRDefault="00CC39E8" w:rsidP="00CC39E8">
      <w:pPr>
        <w:numPr>
          <w:ilvl w:val="0"/>
          <w:numId w:val="1"/>
        </w:numPr>
        <w:rPr>
          <w:rFonts w:cs="Arial"/>
        </w:rPr>
      </w:pPr>
      <w:r w:rsidRPr="00A867BE">
        <w:rPr>
          <w:rFonts w:cs="Arial"/>
        </w:rPr>
        <w:t>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Defra.</w:t>
      </w:r>
      <w:r w:rsidR="00BC13D0">
        <w:rPr>
          <w:rFonts w:cs="Arial"/>
        </w:rPr>
        <w:t xml:space="preserve"> </w:t>
      </w:r>
      <w:r w:rsidRPr="00A867BE">
        <w:rPr>
          <w:rFonts w:cs="Arial"/>
        </w:rPr>
        <w:t xml:space="preserve">See </w:t>
      </w:r>
      <w:hyperlink r:id="rId6" w:history="1">
        <w:r w:rsidRPr="00A867BE">
          <w:rPr>
            <w:rStyle w:val="Hyperlink"/>
            <w:rFonts w:cs="Arial"/>
          </w:rPr>
          <w:t>www.relu.ac.uk</w:t>
        </w:r>
      </w:hyperlink>
      <w:r w:rsidRPr="00A867BE">
        <w:rPr>
          <w:rFonts w:cs="Arial"/>
        </w:rPr>
        <w:t xml:space="preserve"> for more information about the Relu programme.</w:t>
      </w:r>
    </w:p>
    <w:p w:rsidR="00CC39E8" w:rsidRDefault="00CC39E8" w:rsidP="00CC39E8">
      <w:pPr>
        <w:numPr>
          <w:ilvl w:val="0"/>
          <w:numId w:val="1"/>
        </w:numPr>
        <w:rPr>
          <w:rFonts w:cs="Arial"/>
        </w:rPr>
      </w:pPr>
      <w:r>
        <w:rPr>
          <w:rFonts w:cs="Arial"/>
        </w:rPr>
        <w:t xml:space="preserve">See </w:t>
      </w:r>
      <w:proofErr w:type="spellStart"/>
      <w:r>
        <w:rPr>
          <w:rFonts w:cs="Arial"/>
        </w:rPr>
        <w:t>Relu’s</w:t>
      </w:r>
      <w:proofErr w:type="spellEnd"/>
      <w:r>
        <w:rPr>
          <w:rFonts w:cs="Arial"/>
        </w:rPr>
        <w:t xml:space="preserve"> </w:t>
      </w:r>
      <w:hyperlink r:id="rId7" w:history="1">
        <w:r w:rsidRPr="006B4796">
          <w:rPr>
            <w:rStyle w:val="Hyperlink"/>
            <w:rFonts w:cs="Arial"/>
          </w:rPr>
          <w:t>Policy and</w:t>
        </w:r>
        <w:r w:rsidR="006B4796" w:rsidRPr="006B4796">
          <w:rPr>
            <w:rStyle w:val="Hyperlink"/>
            <w:rFonts w:cs="Arial"/>
          </w:rPr>
          <w:t xml:space="preserve"> Practice Note no 26</w:t>
        </w:r>
      </w:hyperlink>
      <w:r w:rsidR="00CB7FE8">
        <w:rPr>
          <w:rFonts w:cs="Arial"/>
        </w:rPr>
        <w:t xml:space="preserve"> for more information about the project findings</w:t>
      </w:r>
      <w:r w:rsidR="006B4796">
        <w:rPr>
          <w:rFonts w:cs="Arial"/>
        </w:rPr>
        <w:t>.</w:t>
      </w:r>
    </w:p>
    <w:p w:rsidR="00CC39E8" w:rsidRPr="00A867BE" w:rsidRDefault="00CB7FE8" w:rsidP="00CC39E8">
      <w:pPr>
        <w:numPr>
          <w:ilvl w:val="0"/>
          <w:numId w:val="1"/>
        </w:numPr>
        <w:rPr>
          <w:rFonts w:cs="Arial"/>
        </w:rPr>
      </w:pPr>
      <w:r>
        <w:rPr>
          <w:rFonts w:cs="Arial"/>
        </w:rPr>
        <w:t>For any further</w:t>
      </w:r>
      <w:r w:rsidR="00CC39E8" w:rsidRPr="00894AB0">
        <w:rPr>
          <w:rFonts w:cs="Arial"/>
        </w:rPr>
        <w:t xml:space="preserve"> information </w:t>
      </w:r>
      <w:proofErr w:type="spellStart"/>
      <w:r w:rsidR="00CC39E8" w:rsidRPr="00894AB0">
        <w:rPr>
          <w:rFonts w:cs="Arial"/>
        </w:rPr>
        <w:t>contac</w:t>
      </w:r>
      <w:proofErr w:type="spellEnd"/>
      <w:r w:rsidR="00CC39E8" w:rsidRPr="00894AB0">
        <w:rPr>
          <w:rFonts w:cs="Arial"/>
          <w:lang w:val="fr-FR"/>
        </w:rPr>
        <w:t>t</w:t>
      </w:r>
      <w:r w:rsidR="00CC39E8">
        <w:rPr>
          <w:rFonts w:cs="Arial"/>
          <w:lang w:val="fr-FR"/>
        </w:rPr>
        <w:t xml:space="preserve"> </w:t>
      </w:r>
      <w:hyperlink r:id="rId8" w:history="1">
        <w:r w:rsidR="00CC39E8" w:rsidRPr="00894AB0">
          <w:rPr>
            <w:rStyle w:val="Hyperlink"/>
            <w:rFonts w:cs="Arial"/>
            <w:lang w:val="fr-FR"/>
          </w:rPr>
          <w:t>anne.liddon@ncl.ac.u</w:t>
        </w:r>
        <w:r w:rsidR="00CC39E8" w:rsidRPr="003D7328">
          <w:rPr>
            <w:rStyle w:val="Hyperlink"/>
            <w:rFonts w:cs="Arial"/>
            <w:lang w:val="fr-FR"/>
          </w:rPr>
          <w:t>k</w:t>
        </w:r>
      </w:hyperlink>
      <w:r w:rsidR="00CC39E8" w:rsidRPr="00894AB0">
        <w:rPr>
          <w:rFonts w:cs="Arial"/>
          <w:lang w:val="fr-FR"/>
        </w:rPr>
        <w:t xml:space="preserve"> , tel 0191 222 6903.</w:t>
      </w:r>
    </w:p>
    <w:p w:rsidR="00CC39E8" w:rsidRPr="00A867BE" w:rsidRDefault="00CC39E8" w:rsidP="00CC39E8">
      <w:pPr>
        <w:ind w:left="360"/>
        <w:rPr>
          <w:rFonts w:cs="Arial"/>
        </w:rPr>
      </w:pPr>
    </w:p>
    <w:p w:rsidR="00CC39E8" w:rsidRPr="00A867BE" w:rsidRDefault="00CC39E8" w:rsidP="00CC39E8">
      <w:pPr>
        <w:spacing w:line="480" w:lineRule="auto"/>
        <w:rPr>
          <w:rFonts w:cs="Arial"/>
        </w:rPr>
      </w:pPr>
      <w:r>
        <w:rPr>
          <w:rFonts w:cs="Arial"/>
        </w:rPr>
        <w:t>ends</w:t>
      </w:r>
    </w:p>
    <w:p w:rsidR="00CC39E8" w:rsidRDefault="00CC39E8" w:rsidP="00CC39E8"/>
    <w:p w:rsidR="00CC39E8" w:rsidRDefault="00CC39E8" w:rsidP="00DA40FE">
      <w:pPr>
        <w:spacing w:line="480" w:lineRule="auto"/>
      </w:pPr>
      <w:bookmarkStart w:id="0" w:name="_GoBack"/>
      <w:bookmarkEnd w:id="0"/>
    </w:p>
    <w:sectPr w:rsidR="00CC39E8" w:rsidSect="00BD2B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DA40FE"/>
    <w:rsid w:val="00063C88"/>
    <w:rsid w:val="0026454B"/>
    <w:rsid w:val="002E1D51"/>
    <w:rsid w:val="00314674"/>
    <w:rsid w:val="00364EA2"/>
    <w:rsid w:val="003B69AB"/>
    <w:rsid w:val="004F11D8"/>
    <w:rsid w:val="00546A36"/>
    <w:rsid w:val="005F348A"/>
    <w:rsid w:val="006B4796"/>
    <w:rsid w:val="006B797B"/>
    <w:rsid w:val="00800967"/>
    <w:rsid w:val="009251E5"/>
    <w:rsid w:val="00A65574"/>
    <w:rsid w:val="00AA46BA"/>
    <w:rsid w:val="00AA51CF"/>
    <w:rsid w:val="00B80A5D"/>
    <w:rsid w:val="00BC13D0"/>
    <w:rsid w:val="00BD2B3B"/>
    <w:rsid w:val="00CB7FE8"/>
    <w:rsid w:val="00CC1E39"/>
    <w:rsid w:val="00CC39E8"/>
    <w:rsid w:val="00DA40FE"/>
    <w:rsid w:val="00EA4075"/>
    <w:rsid w:val="00EB6FFD"/>
    <w:rsid w:val="00ED3B8F"/>
    <w:rsid w:val="00F153D7"/>
    <w:rsid w:val="00F727C2"/>
    <w:rsid w:val="00F869B0"/>
    <w:rsid w:val="00FC47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B3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9E8"/>
    <w:rPr>
      <w:color w:val="0000FF"/>
      <w:u w:val="single"/>
    </w:rPr>
  </w:style>
  <w:style w:type="character" w:styleId="FollowedHyperlink">
    <w:name w:val="FollowedHyperlink"/>
    <w:basedOn w:val="DefaultParagraphFont"/>
    <w:rsid w:val="006B4796"/>
    <w:rPr>
      <w:color w:val="800080" w:themeColor="followedHyperlink"/>
      <w:u w:val="single"/>
    </w:rPr>
  </w:style>
  <w:style w:type="paragraph" w:styleId="BalloonText">
    <w:name w:val="Balloon Text"/>
    <w:basedOn w:val="Normal"/>
    <w:link w:val="BalloonTextChar"/>
    <w:rsid w:val="006B4796"/>
    <w:rPr>
      <w:rFonts w:ascii="Tahoma" w:hAnsi="Tahoma" w:cs="Tahoma"/>
      <w:sz w:val="16"/>
      <w:szCs w:val="16"/>
    </w:rPr>
  </w:style>
  <w:style w:type="character" w:customStyle="1" w:styleId="BalloonTextChar">
    <w:name w:val="Balloon Text Char"/>
    <w:basedOn w:val="DefaultParagraphFont"/>
    <w:link w:val="BalloonText"/>
    <w:rsid w:val="006B4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2B3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9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liddon@ncl.ac.uk" TargetMode="External"/><Relationship Id="rId3" Type="http://schemas.openxmlformats.org/officeDocument/2006/relationships/settings" Target="settings.xml"/><Relationship Id="rId7" Type="http://schemas.openxmlformats.org/officeDocument/2006/relationships/hyperlink" Target="http://www.relu.ac.uk/news/policy%20and%20practice%20notes/26%20Banks/PPN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nacl4</dc:creator>
  <cp:lastModifiedBy>nvac1</cp:lastModifiedBy>
  <cp:revision>2</cp:revision>
  <cp:lastPrinted>2011-03-03T10:25:00Z</cp:lastPrinted>
  <dcterms:created xsi:type="dcterms:W3CDTF">2011-03-03T11:08:00Z</dcterms:created>
  <dcterms:modified xsi:type="dcterms:W3CDTF">2011-03-03T11:08:00Z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1936434690</vt:i4>
  </property>
  <property fmtid="{D5CDD505-2E9C-101B-9397-08002B2CF9AE}" pid="4" name="_EmailSubject">
    <vt:lpwstr>press release for website</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